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A0" w:rsidRPr="001C16A0" w:rsidRDefault="00521868" w:rsidP="001C16A0">
      <w:pPr>
        <w:jc w:val="center"/>
        <w:rPr>
          <w:b/>
        </w:rPr>
      </w:pPr>
      <w:r w:rsidRPr="001C16A0">
        <w:rPr>
          <w:b/>
        </w:rPr>
        <w:t>ПАМЯТКИ ПО МАТЕМАТИКЕ</w:t>
      </w:r>
    </w:p>
    <w:p w:rsidR="001C16A0" w:rsidRDefault="001C16A0" w:rsidP="00521868">
      <w:pPr>
        <w:spacing w:after="120"/>
        <w:ind w:firstLine="709"/>
        <w:jc w:val="both"/>
      </w:pPr>
      <w:r>
        <w:t>Наука математика, как и любая другая наука, имеет два раздела: теорию и практику. Невозможно решать задачи, уравнения, неравенства не зная алгоритмов их решения. Можно заучить один алгоритм, например, алгоритм решения линейного уравнения, но применить этот</w:t>
      </w:r>
      <w:r>
        <w:t xml:space="preserve"> алгоритм для </w:t>
      </w:r>
      <w:r>
        <w:t>уравнения которое имеет скобки, будет невозможно. И многие ученики могут в 5 классе «потеряться» в такой ситуации: зная как находить неизвестное слагаемое, уменьшаемое, вычитаемое или неизвестный множитель, они могут не распространить эти правила на скобку.</w:t>
      </w:r>
    </w:p>
    <w:p w:rsidR="001C16A0" w:rsidRDefault="001C16A0" w:rsidP="00521868">
      <w:pPr>
        <w:spacing w:after="120"/>
        <w:ind w:firstLine="709"/>
        <w:jc w:val="both"/>
      </w:pPr>
      <w:r>
        <w:t>Внедряя ФГОС второго поколения в образовательный</w:t>
      </w:r>
      <w:r>
        <w:t xml:space="preserve"> процесс, мы в школе внедряем в </w:t>
      </w:r>
      <w:r>
        <w:t>образовательную практику системно-</w:t>
      </w:r>
      <w:proofErr w:type="spellStart"/>
      <w:r>
        <w:t>деятельностный</w:t>
      </w:r>
      <w:proofErr w:type="spellEnd"/>
      <w:r>
        <w:t xml:space="preserve"> подход. Процесс самообразования и самосовершенствования продолжается для человека всю жизнь, но начинается именно в стенах школы. Поэтому в школе истинное усвоение знаний не должно сводиться к простому заучиванию информации. Усвоенные знания предполагают эффективное использование этой информации, для чего необходимо их органическое усвоение. А это возможно только при условии самостоятельной работы по переработке информации. И лучше чтобы такая работа начиналась уже в процессе накопления этой информации, ее анализа и присвоения. </w:t>
      </w:r>
      <w:proofErr w:type="gramStart"/>
      <w:r>
        <w:t>Так для наших учеников пассивный способ получения информации превращается в активный, при котором работает не только память, но и мысль познающего.</w:t>
      </w:r>
      <w:proofErr w:type="gramEnd"/>
      <w:r>
        <w:t xml:space="preserve"> Учащийся, получивший информацию активным способом, может стать творческой личностью. Поэтому, используя современные образовательные технологии, учителя превращают ученика в субъект образовательного процесса, способного к самостоятельной работе и самооценке.</w:t>
      </w:r>
    </w:p>
    <w:p w:rsidR="001C16A0" w:rsidRDefault="001C16A0" w:rsidP="00521868">
      <w:pPr>
        <w:spacing w:after="120"/>
        <w:ind w:firstLine="709"/>
        <w:jc w:val="both"/>
      </w:pPr>
      <w:r>
        <w:t>Но с другой стороны, для успешного изучения математики, ее необходимо учить! Учить теоретические моменты, начиная от определений математических понятий и заканчивая доказательством теорем, логическими выкладками решения задач.</w:t>
      </w:r>
    </w:p>
    <w:p w:rsidR="001C16A0" w:rsidRDefault="001C16A0" w:rsidP="00521868">
      <w:pPr>
        <w:spacing w:after="120"/>
        <w:ind w:firstLine="709"/>
        <w:jc w:val="both"/>
      </w:pPr>
      <w:r>
        <w:t xml:space="preserve">Именно в них иногда скрываются методы решения заданий, пусть даже и не стандартные и не рациональные. А учитель на уроке становится лишь «путеводителем» по этим ветвистым дорожкам математических знаний. Учитель должен в голове у ученика «складывать» воедино те знания, которые </w:t>
      </w:r>
      <w:proofErr w:type="gramStart"/>
      <w:r>
        <w:t>разрознено</w:t>
      </w:r>
      <w:proofErr w:type="gramEnd"/>
      <w:r>
        <w:t xml:space="preserve"> даются в каждом классе. Так как программа по математике предполагает изучение темы уравнения, но в каждом классе, изучаются посильные уравнения возрасту и развитию учеников данного возраста.</w:t>
      </w:r>
    </w:p>
    <w:p w:rsidR="001C16A0" w:rsidRDefault="001C16A0" w:rsidP="00521868">
      <w:pPr>
        <w:spacing w:after="120"/>
        <w:ind w:firstLine="709"/>
        <w:jc w:val="both"/>
      </w:pPr>
      <w:r>
        <w:t xml:space="preserve">Большинство школ – это </w:t>
      </w:r>
      <w:proofErr w:type="gramStart"/>
      <w:r>
        <w:t>школы полного дня</w:t>
      </w:r>
      <w:proofErr w:type="gramEnd"/>
      <w:r>
        <w:t xml:space="preserve">. В них ученики находятся целый день и получают весь спектр образовательных услуг. Во второй половине дня для учащихся организовывается самоподготовка. Это важный этап режима дня школьников. Самостоятельное выполнение домашнего задания позволяют ученикам отрабатывать умения и навыки, приобретенные на уроках, устранять пробелы в знаниях по предметам учебного плана, а так же позволяют развивать учеников (формировать интерес к предмету, умение применять имеющиеся знания в нестандартной ситуации, воспитывать осознанное отношение к полученному заданию и его выполнению). Таким образом, самоподготовка это процесс, который организует сам ученик (это то, к чему мы стремимся). Задача классного руководителя на самоподготовке сначала научить, а затем </w:t>
      </w:r>
      <w:proofErr w:type="gramStart"/>
      <w:r>
        <w:t>помогать школьнику развивать</w:t>
      </w:r>
      <w:proofErr w:type="gramEnd"/>
      <w:r>
        <w:t xml:space="preserve"> в себе умение самоорганизации: самостоятельно готовить свое рабочее место, содержать его в порядке в течение второй половины дня; планировать свою деятельность на данную работу, на весь день; самостоятельно выполнять полученные задания; самостоятельно работать с учебником и справочной литературой; позитивно относиться к временным неудачам, делать соответствующие выводы; осуществлять самоконтроль; объективно оценивать результаты своего труда.</w:t>
      </w:r>
    </w:p>
    <w:p w:rsidR="001C16A0" w:rsidRDefault="001C16A0" w:rsidP="001C16A0">
      <w:pPr>
        <w:ind w:firstLine="709"/>
        <w:jc w:val="both"/>
      </w:pPr>
      <w:r>
        <w:t>Учитывая вышесказанное, предлагаем памятку для учеников по выполнению домашнего задания по математике. Следуя указаниям этой памятки, знания ученика будут системными, прочными и результат обучения будет только «5».</w:t>
      </w:r>
    </w:p>
    <w:p w:rsidR="001C16A0" w:rsidRPr="001C16A0" w:rsidRDefault="001C16A0" w:rsidP="001C16A0">
      <w:pPr>
        <w:ind w:firstLine="709"/>
        <w:jc w:val="both"/>
        <w:rPr>
          <w:b/>
        </w:rPr>
      </w:pPr>
      <w:r w:rsidRPr="001C16A0">
        <w:rPr>
          <w:b/>
        </w:rPr>
        <w:lastRenderedPageBreak/>
        <w:t>Памятка по выполнению домашнего задания по математике:</w:t>
      </w:r>
    </w:p>
    <w:p w:rsidR="001C16A0" w:rsidRDefault="001C16A0" w:rsidP="00AA70CF">
      <w:pPr>
        <w:pStyle w:val="a3"/>
        <w:numPr>
          <w:ilvl w:val="0"/>
          <w:numId w:val="2"/>
        </w:numPr>
        <w:ind w:left="714" w:hanging="357"/>
        <w:jc w:val="both"/>
      </w:pPr>
      <w:r>
        <w:t>Прочитай учебник, параграф, в котором описывается из</w:t>
      </w:r>
      <w:r w:rsidR="00AA70CF">
        <w:t>учаемая тема, даже если тема не </w:t>
      </w:r>
      <w:r>
        <w:t>новая.</w:t>
      </w:r>
    </w:p>
    <w:p w:rsidR="001C16A0" w:rsidRDefault="001C16A0" w:rsidP="00AA70CF">
      <w:pPr>
        <w:pStyle w:val="a3"/>
        <w:numPr>
          <w:ilvl w:val="0"/>
          <w:numId w:val="2"/>
        </w:numPr>
        <w:ind w:left="714" w:hanging="357"/>
        <w:jc w:val="both"/>
      </w:pPr>
      <w:r>
        <w:t>Выучи правила, определения, выделенные в этом параграфе жирным шрифтом или находящиеся в рамке.</w:t>
      </w:r>
    </w:p>
    <w:p w:rsidR="001C16A0" w:rsidRDefault="001C16A0" w:rsidP="00AA70CF">
      <w:pPr>
        <w:pStyle w:val="a3"/>
        <w:numPr>
          <w:ilvl w:val="0"/>
          <w:numId w:val="2"/>
        </w:numPr>
        <w:ind w:left="714" w:hanging="357"/>
        <w:jc w:val="both"/>
      </w:pPr>
      <w:r>
        <w:t xml:space="preserve">Просмотри в рабочей тетради классную </w:t>
      </w:r>
      <w:proofErr w:type="gramStart"/>
      <w:r>
        <w:t>работу</w:t>
      </w:r>
      <w:proofErr w:type="gramEnd"/>
      <w:r>
        <w:t>: какая тема изучалась, какие задания выполнялись, просмотри алгоритмы выполнения заданий.</w:t>
      </w:r>
    </w:p>
    <w:p w:rsidR="001C16A0" w:rsidRDefault="001C16A0" w:rsidP="00AA70CF">
      <w:pPr>
        <w:pStyle w:val="a3"/>
        <w:numPr>
          <w:ilvl w:val="0"/>
          <w:numId w:val="2"/>
        </w:numPr>
        <w:ind w:left="714" w:hanging="357"/>
        <w:jc w:val="both"/>
      </w:pPr>
      <w:r>
        <w:t>Повтори правила и определения по тетради (так как учитель может уже упростить правила и алгоритмы, данные в учебнике, показать их наиболее рациональное использование и т.п.).</w:t>
      </w:r>
    </w:p>
    <w:p w:rsidR="001C16A0" w:rsidRDefault="001C16A0" w:rsidP="00AA70CF">
      <w:pPr>
        <w:pStyle w:val="a3"/>
        <w:numPr>
          <w:ilvl w:val="0"/>
          <w:numId w:val="2"/>
        </w:numPr>
        <w:ind w:left="714" w:hanging="357"/>
        <w:jc w:val="both"/>
      </w:pPr>
      <w:r>
        <w:t>Выполни устные домашние задания.</w:t>
      </w:r>
    </w:p>
    <w:p w:rsidR="001C16A0" w:rsidRDefault="001C16A0" w:rsidP="00AA70CF">
      <w:pPr>
        <w:pStyle w:val="a3"/>
        <w:numPr>
          <w:ilvl w:val="0"/>
          <w:numId w:val="2"/>
        </w:numPr>
        <w:ind w:left="714" w:hanging="357"/>
        <w:jc w:val="both"/>
      </w:pPr>
      <w:r>
        <w:t>Выполни письменные домашние здания.</w:t>
      </w:r>
    </w:p>
    <w:p w:rsidR="001C16A0" w:rsidRDefault="001C16A0" w:rsidP="00AA70CF">
      <w:pPr>
        <w:pStyle w:val="a3"/>
        <w:numPr>
          <w:ilvl w:val="0"/>
          <w:numId w:val="2"/>
        </w:numPr>
        <w:ind w:left="714" w:hanging="357"/>
        <w:jc w:val="both"/>
      </w:pPr>
      <w:r>
        <w:t>Повтори определения понятий, алгоритмы и правила без учебника или тетради.</w:t>
      </w:r>
    </w:p>
    <w:p w:rsidR="001C16A0" w:rsidRDefault="001C16A0" w:rsidP="001C16A0">
      <w:pPr>
        <w:ind w:firstLine="709"/>
        <w:jc w:val="both"/>
      </w:pPr>
      <w:r>
        <w:t xml:space="preserve">Как видим из памятки, ученик должен хорошо уметь работать с учебным пособием: учебником, справочником, словарем или электронными носителями, содержащими информацию по теме. В современном обществе все больше пользуется спросом дистанционное обучение. И здесь ученик остается наедине с учебником, учебным пособием. Самостоятельное изучение </w:t>
      </w:r>
      <w:proofErr w:type="gramStart"/>
      <w:r>
        <w:t>математического</w:t>
      </w:r>
      <w:proofErr w:type="gramEnd"/>
      <w:r>
        <w:t xml:space="preserve"> материла по учебнику дело сложное. Это зависит, прежде всего, от изложения материала в учебнике. К особенностям учебников математики можно отнести: своеобразный язык математики, абстрактность теории, сжатость и краткость изложения (одна из основных проблем современного учебника), широкое применение символики, преобладание дедуктивного метода изложения информации, тесная связь текста с иллюстрациями и чертежами. Следует отметить, что в текстах учебников математики имеются так называемые «пробелы в тексте» </w:t>
      </w:r>
      <w:r w:rsidR="00AA70CF">
        <w:t>–</w:t>
      </w:r>
      <w:r>
        <w:t xml:space="preserve"> это ссылки на уже известный материал, формулы или теоремы. Ученики не всегда самостоятельно могут восстановить эти «пробелы текста». В силу изложенных особенностей математического текста самостоятельное чтение приводит к недопониманию прочитанного, тем более неумению применять полученные знания в нестандартных ситуациях.</w:t>
      </w:r>
    </w:p>
    <w:p w:rsidR="001C16A0" w:rsidRDefault="001C16A0" w:rsidP="001C16A0">
      <w:pPr>
        <w:ind w:firstLine="709"/>
        <w:jc w:val="both"/>
      </w:pPr>
      <w:r>
        <w:t>Для эффективного самостоятельного изучения математики предлагаем памятки по работе с параграфами ученика математики, алгебры и геометрии.</w:t>
      </w:r>
    </w:p>
    <w:p w:rsidR="00AA70CF" w:rsidRDefault="00AA70CF" w:rsidP="001C16A0">
      <w:pPr>
        <w:ind w:firstLine="709"/>
        <w:jc w:val="both"/>
      </w:pPr>
    </w:p>
    <w:p w:rsidR="001C16A0" w:rsidRPr="00AA70CF" w:rsidRDefault="001C16A0" w:rsidP="001C16A0">
      <w:pPr>
        <w:ind w:firstLine="709"/>
        <w:jc w:val="both"/>
        <w:rPr>
          <w:b/>
        </w:rPr>
      </w:pPr>
      <w:r w:rsidRPr="00AA70CF">
        <w:rPr>
          <w:b/>
        </w:rPr>
        <w:t>Памятка работы с параграфом учебника мате</w:t>
      </w:r>
      <w:r w:rsidR="00AA70CF" w:rsidRPr="00AA70CF">
        <w:rPr>
          <w:b/>
        </w:rPr>
        <w:t>матики для учеников 5-6 классов:</w:t>
      </w:r>
    </w:p>
    <w:p w:rsidR="001C16A0" w:rsidRDefault="001C16A0" w:rsidP="00AA70CF">
      <w:pPr>
        <w:pStyle w:val="a3"/>
        <w:numPr>
          <w:ilvl w:val="0"/>
          <w:numId w:val="4"/>
        </w:numPr>
        <w:jc w:val="both"/>
      </w:pPr>
      <w:r>
        <w:t>Прочитай заголовок и попытайся ответить на во</w:t>
      </w:r>
      <w:r w:rsidR="00AA70CF">
        <w:t>прос: «О чем будет говориться в этом </w:t>
      </w:r>
      <w:r>
        <w:t>параграфе?».</w:t>
      </w:r>
    </w:p>
    <w:p w:rsidR="001C16A0" w:rsidRDefault="001C16A0" w:rsidP="00AA70CF">
      <w:pPr>
        <w:pStyle w:val="a3"/>
        <w:numPr>
          <w:ilvl w:val="0"/>
          <w:numId w:val="4"/>
        </w:numPr>
        <w:jc w:val="both"/>
      </w:pPr>
      <w:r>
        <w:t>Просмотри текст параграфа, обращая внимание на иллюстрации, правила, примеры.</w:t>
      </w:r>
    </w:p>
    <w:p w:rsidR="001C16A0" w:rsidRDefault="001C16A0" w:rsidP="00AA70CF">
      <w:pPr>
        <w:pStyle w:val="a3"/>
        <w:numPr>
          <w:ilvl w:val="0"/>
          <w:numId w:val="4"/>
        </w:numPr>
        <w:jc w:val="both"/>
      </w:pPr>
      <w:r>
        <w:t>Почитай текст. Установи связь текста и иллюстраций, правил, примеров рассмотрен</w:t>
      </w:r>
      <w:r w:rsidR="00AA70CF">
        <w:t>ных </w:t>
      </w:r>
      <w:r>
        <w:t>ранее.</w:t>
      </w:r>
    </w:p>
    <w:p w:rsidR="001C16A0" w:rsidRDefault="001C16A0" w:rsidP="00AA70CF">
      <w:pPr>
        <w:pStyle w:val="a3"/>
        <w:numPr>
          <w:ilvl w:val="0"/>
          <w:numId w:val="4"/>
        </w:numPr>
        <w:jc w:val="both"/>
      </w:pPr>
      <w:r>
        <w:t>Как выделено главное в тексте (правила, алгоритмы выполнения действий и т.п.).</w:t>
      </w:r>
    </w:p>
    <w:p w:rsidR="001C16A0" w:rsidRDefault="001C16A0" w:rsidP="00AA70CF">
      <w:pPr>
        <w:pStyle w:val="a3"/>
        <w:numPr>
          <w:ilvl w:val="0"/>
          <w:numId w:val="4"/>
        </w:numPr>
        <w:jc w:val="both"/>
      </w:pPr>
      <w:r>
        <w:t>Приведи свои примеры к тексту.</w:t>
      </w:r>
    </w:p>
    <w:p w:rsidR="001C16A0" w:rsidRDefault="001C16A0" w:rsidP="00AA70CF">
      <w:pPr>
        <w:pStyle w:val="a3"/>
        <w:numPr>
          <w:ilvl w:val="0"/>
          <w:numId w:val="4"/>
        </w:numPr>
        <w:jc w:val="both"/>
      </w:pPr>
      <w:r>
        <w:t>Раздели текст на смысловые части. Сколько их получилось?</w:t>
      </w:r>
    </w:p>
    <w:p w:rsidR="001C16A0" w:rsidRDefault="001C16A0" w:rsidP="00AA70CF">
      <w:pPr>
        <w:pStyle w:val="a3"/>
        <w:numPr>
          <w:ilvl w:val="0"/>
          <w:numId w:val="4"/>
        </w:numPr>
        <w:jc w:val="both"/>
      </w:pPr>
      <w:r>
        <w:t>Озаглавь части текста и составь план.</w:t>
      </w:r>
    </w:p>
    <w:p w:rsidR="001C16A0" w:rsidRDefault="001C16A0" w:rsidP="00AA70CF">
      <w:pPr>
        <w:pStyle w:val="a3"/>
        <w:numPr>
          <w:ilvl w:val="0"/>
          <w:numId w:val="4"/>
        </w:numPr>
        <w:jc w:val="both"/>
      </w:pPr>
      <w:r>
        <w:t>Выполни письменное задание.</w:t>
      </w:r>
    </w:p>
    <w:p w:rsidR="00AA70CF" w:rsidRDefault="00AA70CF" w:rsidP="00AA70CF">
      <w:pPr>
        <w:pStyle w:val="a3"/>
        <w:numPr>
          <w:ilvl w:val="0"/>
          <w:numId w:val="4"/>
        </w:numPr>
        <w:jc w:val="both"/>
      </w:pPr>
      <w:proofErr w:type="gramStart"/>
      <w:r>
        <w:t>Повтори прочитанное по плану,</w:t>
      </w:r>
      <w:r w:rsidR="001C16A0">
        <w:t xml:space="preserve"> затем без него.</w:t>
      </w:r>
      <w:proofErr w:type="gramEnd"/>
    </w:p>
    <w:p w:rsidR="00AA70CF" w:rsidRDefault="001C16A0" w:rsidP="00AA70CF">
      <w:pPr>
        <w:pStyle w:val="a3"/>
        <w:numPr>
          <w:ilvl w:val="0"/>
          <w:numId w:val="4"/>
        </w:numPr>
        <w:jc w:val="both"/>
      </w:pPr>
      <w:r>
        <w:t>Проговори несколько раз правила. Выучи наизусть.</w:t>
      </w:r>
    </w:p>
    <w:p w:rsidR="00AA70CF" w:rsidRDefault="00AA70CF">
      <w:r>
        <w:br w:type="page"/>
      </w:r>
    </w:p>
    <w:p w:rsidR="001C16A0" w:rsidRPr="00AA70CF" w:rsidRDefault="001C16A0" w:rsidP="001C16A0">
      <w:pPr>
        <w:ind w:firstLine="709"/>
        <w:jc w:val="both"/>
        <w:rPr>
          <w:b/>
        </w:rPr>
      </w:pPr>
      <w:r w:rsidRPr="00AA70CF">
        <w:rPr>
          <w:b/>
        </w:rPr>
        <w:lastRenderedPageBreak/>
        <w:t>Памятка работы с параграфом учебника математики для учащихся 7-9 классов.</w:t>
      </w:r>
    </w:p>
    <w:p w:rsidR="001C16A0" w:rsidRDefault="001C16A0" w:rsidP="00AA70CF">
      <w:pPr>
        <w:pStyle w:val="a3"/>
        <w:numPr>
          <w:ilvl w:val="0"/>
          <w:numId w:val="9"/>
        </w:numPr>
        <w:ind w:left="714" w:hanging="357"/>
        <w:jc w:val="both"/>
      </w:pPr>
      <w:r>
        <w:t>Прочитайте заголовок параграфа. Что вы уже знаете об этом? Что вы говорили</w:t>
      </w:r>
      <w:r w:rsidR="005D1814">
        <w:t xml:space="preserve"> в классе об </w:t>
      </w:r>
      <w:r>
        <w:t>этом?</w:t>
      </w:r>
    </w:p>
    <w:p w:rsidR="001C16A0" w:rsidRDefault="001C16A0" w:rsidP="00AA70CF">
      <w:pPr>
        <w:pStyle w:val="a3"/>
        <w:numPr>
          <w:ilvl w:val="0"/>
          <w:numId w:val="9"/>
        </w:numPr>
        <w:ind w:left="714" w:hanging="357"/>
        <w:jc w:val="both"/>
      </w:pPr>
      <w:r>
        <w:t>Прочитайте текст параграфа.</w:t>
      </w:r>
    </w:p>
    <w:p w:rsidR="001C16A0" w:rsidRDefault="001C16A0" w:rsidP="00AA70CF">
      <w:pPr>
        <w:pStyle w:val="a3"/>
        <w:numPr>
          <w:ilvl w:val="0"/>
          <w:numId w:val="9"/>
        </w:numPr>
        <w:ind w:left="714" w:hanging="357"/>
        <w:jc w:val="both"/>
      </w:pPr>
      <w:r>
        <w:t>Выучите формулировки теорем, определения, правила, алгоритмы решения заданий.</w:t>
      </w:r>
    </w:p>
    <w:p w:rsidR="001C16A0" w:rsidRDefault="001C16A0" w:rsidP="00AA70CF">
      <w:pPr>
        <w:pStyle w:val="a3"/>
        <w:numPr>
          <w:ilvl w:val="0"/>
          <w:numId w:val="9"/>
        </w:numPr>
        <w:ind w:left="714" w:hanging="357"/>
        <w:jc w:val="both"/>
      </w:pPr>
      <w:r>
        <w:t>Установите связь между иллюстрациями, рисунками, чертежами и текстом.</w:t>
      </w:r>
    </w:p>
    <w:p w:rsidR="001C16A0" w:rsidRDefault="001C16A0" w:rsidP="00AA70CF">
      <w:pPr>
        <w:pStyle w:val="a3"/>
        <w:numPr>
          <w:ilvl w:val="0"/>
          <w:numId w:val="9"/>
        </w:numPr>
        <w:ind w:left="714" w:hanging="357"/>
        <w:jc w:val="both"/>
      </w:pPr>
      <w:r>
        <w:t>Разделите текст на части, озаглавьте их, запишите план в те</w:t>
      </w:r>
      <w:bookmarkStart w:id="0" w:name="_GoBack"/>
      <w:bookmarkEnd w:id="0"/>
      <w:r>
        <w:t>традь.</w:t>
      </w:r>
    </w:p>
    <w:p w:rsidR="001C16A0" w:rsidRDefault="001C16A0" w:rsidP="00AA70CF">
      <w:pPr>
        <w:pStyle w:val="a3"/>
        <w:numPr>
          <w:ilvl w:val="0"/>
          <w:numId w:val="9"/>
        </w:numPr>
        <w:ind w:left="714" w:hanging="357"/>
        <w:jc w:val="both"/>
      </w:pPr>
      <w:r>
        <w:t>Выполните письменное домашнее задание.</w:t>
      </w:r>
    </w:p>
    <w:p w:rsidR="001C16A0" w:rsidRDefault="001C16A0" w:rsidP="00AA70CF">
      <w:pPr>
        <w:pStyle w:val="a3"/>
        <w:numPr>
          <w:ilvl w:val="0"/>
          <w:numId w:val="9"/>
        </w:numPr>
        <w:ind w:left="714" w:hanging="357"/>
        <w:jc w:val="both"/>
      </w:pPr>
      <w:r>
        <w:t>Перескажите теоретические сведения, прочитанные из параграфа, согласно вашему плану.</w:t>
      </w:r>
    </w:p>
    <w:p w:rsidR="001C16A0" w:rsidRDefault="001C16A0" w:rsidP="00AA70CF">
      <w:pPr>
        <w:pStyle w:val="a3"/>
        <w:numPr>
          <w:ilvl w:val="0"/>
          <w:numId w:val="9"/>
        </w:numPr>
        <w:ind w:left="714" w:hanging="357"/>
        <w:jc w:val="both"/>
      </w:pPr>
      <w:r>
        <w:t xml:space="preserve">Приведите собственные примеры в доказательство </w:t>
      </w:r>
      <w:proofErr w:type="gramStart"/>
      <w:r>
        <w:t>прочитанного</w:t>
      </w:r>
      <w:proofErr w:type="gramEnd"/>
      <w:r>
        <w:t>.</w:t>
      </w:r>
    </w:p>
    <w:p w:rsidR="00AA70CF" w:rsidRDefault="00AA70CF" w:rsidP="001C16A0">
      <w:pPr>
        <w:ind w:firstLine="709"/>
        <w:jc w:val="both"/>
      </w:pPr>
    </w:p>
    <w:p w:rsidR="001C16A0" w:rsidRPr="00AA70CF" w:rsidRDefault="001C16A0" w:rsidP="001C16A0">
      <w:pPr>
        <w:ind w:firstLine="709"/>
        <w:jc w:val="both"/>
        <w:rPr>
          <w:b/>
        </w:rPr>
      </w:pPr>
      <w:r w:rsidRPr="00AA70CF">
        <w:rPr>
          <w:b/>
        </w:rPr>
        <w:t>Памятка работы с учебником математики для учащихся 10-11 классов.</w:t>
      </w:r>
    </w:p>
    <w:p w:rsidR="001C16A0" w:rsidRDefault="001C16A0" w:rsidP="00AA70CF">
      <w:pPr>
        <w:pStyle w:val="a3"/>
        <w:numPr>
          <w:ilvl w:val="0"/>
          <w:numId w:val="10"/>
        </w:numPr>
        <w:ind w:left="714" w:hanging="357"/>
        <w:jc w:val="both"/>
      </w:pPr>
      <w:r>
        <w:t>Прочитайте заголовок параграфа. Что вы записали в классе по этому вопросу?</w:t>
      </w:r>
    </w:p>
    <w:p w:rsidR="001C16A0" w:rsidRDefault="001C16A0" w:rsidP="00AA70CF">
      <w:pPr>
        <w:pStyle w:val="a3"/>
        <w:numPr>
          <w:ilvl w:val="0"/>
          <w:numId w:val="10"/>
        </w:numPr>
        <w:ind w:left="714" w:hanging="357"/>
        <w:jc w:val="both"/>
      </w:pPr>
      <w:r>
        <w:t>Просмотрите текст параграфа. Рассмотрите иллюстрации, попробуйте их объяснить.</w:t>
      </w:r>
    </w:p>
    <w:p w:rsidR="001C16A0" w:rsidRDefault="001C16A0" w:rsidP="00AA70CF">
      <w:pPr>
        <w:pStyle w:val="a3"/>
        <w:numPr>
          <w:ilvl w:val="0"/>
          <w:numId w:val="10"/>
        </w:numPr>
        <w:ind w:left="714" w:hanging="357"/>
        <w:jc w:val="both"/>
      </w:pPr>
      <w:r>
        <w:t>Прочитайте текст параграфа. Заучите определения, формулировки, правила. Восстановите «пробелы текста».</w:t>
      </w:r>
    </w:p>
    <w:p w:rsidR="001C16A0" w:rsidRDefault="001C16A0" w:rsidP="00AA70CF">
      <w:pPr>
        <w:pStyle w:val="a3"/>
        <w:numPr>
          <w:ilvl w:val="0"/>
          <w:numId w:val="10"/>
        </w:numPr>
        <w:ind w:left="714" w:hanging="357"/>
        <w:jc w:val="both"/>
      </w:pPr>
      <w:r>
        <w:t>Рассмотрите алгоритмы решения заданий.</w:t>
      </w:r>
    </w:p>
    <w:p w:rsidR="001C16A0" w:rsidRDefault="001C16A0" w:rsidP="00AA70CF">
      <w:pPr>
        <w:pStyle w:val="a3"/>
        <w:numPr>
          <w:ilvl w:val="0"/>
          <w:numId w:val="10"/>
        </w:numPr>
        <w:ind w:left="714" w:hanging="357"/>
        <w:jc w:val="both"/>
      </w:pPr>
      <w:r>
        <w:t>Выполните письменное домашнее задание.</w:t>
      </w:r>
    </w:p>
    <w:p w:rsidR="001C16A0" w:rsidRDefault="001C16A0" w:rsidP="00AA70CF">
      <w:pPr>
        <w:pStyle w:val="a3"/>
        <w:numPr>
          <w:ilvl w:val="0"/>
          <w:numId w:val="10"/>
        </w:numPr>
        <w:ind w:left="714" w:hanging="357"/>
        <w:jc w:val="both"/>
      </w:pPr>
      <w:r>
        <w:t>Перескажите прочитанный материал.</w:t>
      </w:r>
    </w:p>
    <w:p w:rsidR="001C16A0" w:rsidRDefault="001C16A0" w:rsidP="00AA70CF">
      <w:pPr>
        <w:pStyle w:val="a3"/>
        <w:numPr>
          <w:ilvl w:val="0"/>
          <w:numId w:val="10"/>
        </w:numPr>
        <w:ind w:left="714" w:hanging="357"/>
        <w:jc w:val="both"/>
      </w:pPr>
      <w:r>
        <w:t>Составьте схему прочитанного материала или табличный вариант.</w:t>
      </w:r>
    </w:p>
    <w:p w:rsidR="00295B64" w:rsidRDefault="001C16A0" w:rsidP="001C16A0">
      <w:pPr>
        <w:ind w:firstLine="709"/>
        <w:jc w:val="both"/>
      </w:pPr>
      <w:r>
        <w:t>Слушая внимательно учителя на уроке, умея работать с учебником, выполняя самостоятельно домашнее задание, школьники смогут сами учиться, смогут сами добывать знания и будут уметь их правильно при</w:t>
      </w:r>
      <w:r>
        <w:t>менять в той или иной ситуации.</w:t>
      </w:r>
    </w:p>
    <w:sectPr w:rsidR="00295B64" w:rsidSect="00190E7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7A7D"/>
    <w:multiLevelType w:val="hybridMultilevel"/>
    <w:tmpl w:val="F02EA544"/>
    <w:lvl w:ilvl="0" w:tplc="04906F7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9564DF"/>
    <w:multiLevelType w:val="hybridMultilevel"/>
    <w:tmpl w:val="3AC04874"/>
    <w:lvl w:ilvl="0" w:tplc="A29223E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A37534"/>
    <w:multiLevelType w:val="hybridMultilevel"/>
    <w:tmpl w:val="1D387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25ED3"/>
    <w:multiLevelType w:val="hybridMultilevel"/>
    <w:tmpl w:val="27903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B5845"/>
    <w:multiLevelType w:val="hybridMultilevel"/>
    <w:tmpl w:val="4EAEC0CC"/>
    <w:lvl w:ilvl="0" w:tplc="04906F7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50873"/>
    <w:multiLevelType w:val="hybridMultilevel"/>
    <w:tmpl w:val="AA68D008"/>
    <w:lvl w:ilvl="0" w:tplc="04906F7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92249"/>
    <w:multiLevelType w:val="hybridMultilevel"/>
    <w:tmpl w:val="F08CA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D0AD4"/>
    <w:multiLevelType w:val="hybridMultilevel"/>
    <w:tmpl w:val="0E425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E0023FA"/>
    <w:multiLevelType w:val="hybridMultilevel"/>
    <w:tmpl w:val="9B549478"/>
    <w:lvl w:ilvl="0" w:tplc="E42C09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82441"/>
    <w:multiLevelType w:val="hybridMultilevel"/>
    <w:tmpl w:val="0DFCD1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A0"/>
    <w:rsid w:val="00190E70"/>
    <w:rsid w:val="001C16A0"/>
    <w:rsid w:val="00295B64"/>
    <w:rsid w:val="00521868"/>
    <w:rsid w:val="005D1814"/>
    <w:rsid w:val="00AA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7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7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biblio1</dc:creator>
  <cp:lastModifiedBy>biblio1</cp:lastModifiedBy>
  <cp:revision>3</cp:revision>
  <dcterms:created xsi:type="dcterms:W3CDTF">2020-09-25T06:33:00Z</dcterms:created>
  <dcterms:modified xsi:type="dcterms:W3CDTF">2020-09-25T06:44:00Z</dcterms:modified>
</cp:coreProperties>
</file>